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22D" w:rsidRPr="000916CB" w:rsidRDefault="004F122D" w:rsidP="000916CB">
      <w:pPr>
        <w:pStyle w:val="1"/>
        <w:spacing w:after="0" w:line="180" w:lineRule="auto"/>
        <w:ind w:right="357"/>
        <w:rPr>
          <w:rFonts w:cs="Akhbar MT"/>
          <w:noProof/>
          <w:sz w:val="48"/>
          <w:szCs w:val="48"/>
          <w:rtl/>
        </w:rPr>
      </w:pPr>
      <w:r>
        <w:rPr>
          <w:rFonts w:cs="Akhbar MT" w:hint="cs"/>
          <w:noProof/>
          <w:sz w:val="48"/>
          <w:szCs w:val="48"/>
          <w:rtl/>
          <w:lang w:eastAsia="en-US"/>
        </w:rPr>
        <w:drawing>
          <wp:anchor distT="0" distB="0" distL="114300" distR="114300" simplePos="0" relativeHeight="251659264" behindDoc="0" locked="0" layoutInCell="1" allowOverlap="1">
            <wp:simplePos x="0" y="0"/>
            <wp:positionH relativeFrom="column">
              <wp:posOffset>-462915</wp:posOffset>
            </wp:positionH>
            <wp:positionV relativeFrom="paragraph">
              <wp:posOffset>-199390</wp:posOffset>
            </wp:positionV>
            <wp:extent cx="1021715" cy="906145"/>
            <wp:effectExtent l="19050" t="0" r="6985" b="0"/>
            <wp:wrapSquare wrapText="bothSides"/>
            <wp:docPr id="130" name="صورة 1" descr="C:\Users\psd\Desktop\٢٠٢٠١٢٢٨_١٠١٦٠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d\Desktop\٢٠٢٠١٢٢٨_١٠١٦٠٦.jpg"/>
                    <pic:cNvPicPr>
                      <a:picLocks noChangeAspect="1" noChangeArrowheads="1"/>
                    </pic:cNvPicPr>
                  </pic:nvPicPr>
                  <pic:blipFill>
                    <a:blip r:embed="rId7" cstate="print"/>
                    <a:srcRect/>
                    <a:stretch>
                      <a:fillRect/>
                    </a:stretch>
                  </pic:blipFill>
                  <pic:spPr bwMode="auto">
                    <a:xfrm>
                      <a:off x="0" y="0"/>
                      <a:ext cx="1021715" cy="906145"/>
                    </a:xfrm>
                    <a:prstGeom prst="rect">
                      <a:avLst/>
                    </a:prstGeom>
                    <a:noFill/>
                    <a:ln w="9525">
                      <a:noFill/>
                      <a:miter lim="800000"/>
                      <a:headEnd/>
                      <a:tailEnd/>
                    </a:ln>
                  </pic:spPr>
                </pic:pic>
              </a:graphicData>
            </a:graphic>
          </wp:anchor>
        </w:drawing>
      </w:r>
      <w:r>
        <w:rPr>
          <w:rFonts w:cs="Akhbar MT" w:hint="cs"/>
          <w:noProof/>
          <w:sz w:val="48"/>
          <w:szCs w:val="48"/>
          <w:rtl/>
        </w:rPr>
        <w:t xml:space="preserve">                         </w:t>
      </w:r>
      <w:r w:rsidRPr="00E51F65">
        <w:rPr>
          <w:rFonts w:cs="Akhbar MT"/>
          <w:noProof/>
          <w:sz w:val="48"/>
          <w:szCs w:val="48"/>
          <w:rtl/>
          <w:lang w:eastAsia="en-US"/>
        </w:rPr>
        <w:drawing>
          <wp:inline distT="0" distB="0" distL="0" distR="0">
            <wp:extent cx="1428750" cy="895350"/>
            <wp:effectExtent l="19050" t="0" r="0" b="0"/>
            <wp:docPr id="7" name="صورة 1" descr="new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1]"/>
                    <pic:cNvPicPr>
                      <a:picLocks noChangeAspect="1" noChangeArrowheads="1"/>
                    </pic:cNvPicPr>
                  </pic:nvPicPr>
                  <pic:blipFill>
                    <a:blip r:embed="rId8" cstate="print"/>
                    <a:srcRect/>
                    <a:stretch>
                      <a:fillRect/>
                    </a:stretch>
                  </pic:blipFill>
                  <pic:spPr bwMode="auto">
                    <a:xfrm>
                      <a:off x="0" y="0"/>
                      <a:ext cx="1428750" cy="895350"/>
                    </a:xfrm>
                    <a:prstGeom prst="rect">
                      <a:avLst/>
                    </a:prstGeom>
                    <a:noFill/>
                    <a:ln w="9525">
                      <a:noFill/>
                      <a:miter lim="800000"/>
                      <a:headEnd/>
                      <a:tailEnd/>
                    </a:ln>
                  </pic:spPr>
                </pic:pic>
              </a:graphicData>
            </a:graphic>
          </wp:inline>
        </w:drawing>
      </w:r>
    </w:p>
    <w:p w:rsidR="004F122D" w:rsidRDefault="004F122D">
      <w:pPr>
        <w:rPr>
          <w:rtl/>
        </w:rPr>
      </w:pPr>
    </w:p>
    <w:p w:rsidR="004F122D" w:rsidRPr="004F122D" w:rsidRDefault="004F122D" w:rsidP="004F122D">
      <w:pPr>
        <w:jc w:val="center"/>
        <w:rPr>
          <w:b/>
          <w:bCs/>
          <w:sz w:val="28"/>
          <w:szCs w:val="28"/>
          <w:u w:val="single"/>
          <w:rtl/>
          <w:lang w:eastAsia="ar-SA"/>
        </w:rPr>
      </w:pPr>
      <w:r w:rsidRPr="004F122D">
        <w:rPr>
          <w:rFonts w:hint="cs"/>
          <w:b/>
          <w:bCs/>
          <w:sz w:val="28"/>
          <w:szCs w:val="28"/>
          <w:u w:val="single"/>
          <w:rtl/>
          <w:lang w:eastAsia="ar-SA"/>
        </w:rPr>
        <w:t>تعليمات بيع البطاريات غير الصالحة</w:t>
      </w:r>
    </w:p>
    <w:p w:rsidR="004F122D" w:rsidRPr="004F122D" w:rsidRDefault="004F122D" w:rsidP="004F122D">
      <w:pPr>
        <w:pStyle w:val="a4"/>
        <w:numPr>
          <w:ilvl w:val="0"/>
          <w:numId w:val="1"/>
        </w:numPr>
        <w:spacing w:after="0" w:line="216" w:lineRule="auto"/>
        <w:ind w:left="567" w:right="426" w:hanging="142"/>
        <w:jc w:val="lowKashida"/>
        <w:rPr>
          <w:rFonts w:ascii="Cambria" w:eastAsia="Times New Roman" w:hAnsi="Cambria" w:cs="Akhbar MT"/>
          <w:b/>
          <w:bCs/>
          <w:noProof/>
          <w:kern w:val="32"/>
          <w:sz w:val="29"/>
          <w:szCs w:val="29"/>
          <w:lang w:eastAsia="ar-SA"/>
        </w:rPr>
      </w:pPr>
      <w:r w:rsidRPr="004F122D">
        <w:rPr>
          <w:rFonts w:ascii="Cambria" w:eastAsia="Times New Roman" w:hAnsi="Cambria" w:cs="Akhbar MT" w:hint="cs"/>
          <w:b/>
          <w:bCs/>
          <w:noProof/>
          <w:kern w:val="32"/>
          <w:sz w:val="29"/>
          <w:szCs w:val="29"/>
          <w:rtl/>
          <w:lang w:eastAsia="ar-SA"/>
        </w:rPr>
        <w:t>يكون البيع لكامل الكمية من البطاريات غير الصالحة والمبينة بالكشوفات ولا يسمح بالتجزئة .</w:t>
      </w:r>
    </w:p>
    <w:p w:rsidR="004F122D" w:rsidRPr="004F122D" w:rsidRDefault="004F122D" w:rsidP="004F122D">
      <w:pPr>
        <w:pStyle w:val="a4"/>
        <w:numPr>
          <w:ilvl w:val="0"/>
          <w:numId w:val="1"/>
        </w:numPr>
        <w:spacing w:after="0" w:line="216" w:lineRule="auto"/>
        <w:ind w:left="567" w:right="426" w:hanging="142"/>
        <w:jc w:val="lowKashida"/>
        <w:rPr>
          <w:rFonts w:ascii="Cambria" w:eastAsia="Times New Roman" w:hAnsi="Cambria" w:cs="Akhbar MT"/>
          <w:b/>
          <w:bCs/>
          <w:noProof/>
          <w:kern w:val="32"/>
          <w:sz w:val="29"/>
          <w:szCs w:val="29"/>
          <w:lang w:eastAsia="ar-SA"/>
        </w:rPr>
      </w:pPr>
      <w:r w:rsidRPr="004F122D">
        <w:rPr>
          <w:rFonts w:ascii="Cambria" w:eastAsia="Times New Roman" w:hAnsi="Cambria" w:cs="Akhbar MT" w:hint="cs"/>
          <w:b/>
          <w:bCs/>
          <w:noProof/>
          <w:kern w:val="32"/>
          <w:sz w:val="29"/>
          <w:szCs w:val="29"/>
          <w:rtl/>
          <w:lang w:eastAsia="ar-SA"/>
        </w:rPr>
        <w:t xml:space="preserve">بيان سعر الطن للبطاريات التالفة </w:t>
      </w:r>
      <w:r w:rsidRPr="004F122D">
        <w:rPr>
          <w:rFonts w:ascii="Cambria" w:eastAsia="Times New Roman" w:hAnsi="Cambria" w:cs="Akhbar MT" w:hint="cs"/>
          <w:b/>
          <w:bCs/>
          <w:noProof/>
          <w:kern w:val="32"/>
          <w:sz w:val="29"/>
          <w:szCs w:val="29"/>
          <w:u w:val="single"/>
          <w:rtl/>
          <w:lang w:eastAsia="ar-SA"/>
        </w:rPr>
        <w:t>بدون الأسيد</w:t>
      </w:r>
      <w:r w:rsidRPr="004F122D">
        <w:rPr>
          <w:rFonts w:ascii="Cambria" w:eastAsia="Times New Roman" w:hAnsi="Cambria" w:cs="Akhbar MT" w:hint="cs"/>
          <w:b/>
          <w:bCs/>
          <w:noProof/>
          <w:kern w:val="32"/>
          <w:sz w:val="29"/>
          <w:szCs w:val="29"/>
          <w:rtl/>
          <w:lang w:eastAsia="ar-SA"/>
        </w:rPr>
        <w:t xml:space="preserve"> الموجود داخلها .</w:t>
      </w:r>
    </w:p>
    <w:p w:rsidR="004F122D" w:rsidRPr="004F122D" w:rsidRDefault="004F122D" w:rsidP="004F122D">
      <w:pPr>
        <w:pStyle w:val="a4"/>
        <w:numPr>
          <w:ilvl w:val="0"/>
          <w:numId w:val="1"/>
        </w:numPr>
        <w:spacing w:after="0" w:line="216" w:lineRule="auto"/>
        <w:ind w:left="567" w:right="426" w:hanging="142"/>
        <w:jc w:val="lowKashida"/>
        <w:rPr>
          <w:rFonts w:ascii="Cambria" w:eastAsia="Times New Roman" w:hAnsi="Cambria" w:cs="Akhbar MT"/>
          <w:b/>
          <w:bCs/>
          <w:noProof/>
          <w:kern w:val="32"/>
          <w:sz w:val="29"/>
          <w:szCs w:val="29"/>
          <w:rtl/>
          <w:lang w:eastAsia="ar-SA"/>
        </w:rPr>
      </w:pPr>
      <w:r w:rsidRPr="004F122D">
        <w:rPr>
          <w:rFonts w:ascii="Cambria" w:eastAsia="Times New Roman" w:hAnsi="Cambria" w:cs="Akhbar MT" w:hint="cs"/>
          <w:b/>
          <w:bCs/>
          <w:noProof/>
          <w:kern w:val="32"/>
          <w:sz w:val="29"/>
          <w:szCs w:val="29"/>
          <w:rtl/>
          <w:lang w:eastAsia="ar-SA"/>
        </w:rPr>
        <w:t>تعتمد وحدة الطن للبطاريات غير الصالحة .</w:t>
      </w:r>
    </w:p>
    <w:p w:rsidR="004F122D" w:rsidRPr="004F122D" w:rsidRDefault="004F122D" w:rsidP="004F122D">
      <w:pPr>
        <w:pStyle w:val="a4"/>
        <w:numPr>
          <w:ilvl w:val="0"/>
          <w:numId w:val="1"/>
        </w:numPr>
        <w:spacing w:after="0" w:line="216" w:lineRule="auto"/>
        <w:ind w:left="567" w:right="426" w:hanging="142"/>
        <w:jc w:val="lowKashida"/>
        <w:rPr>
          <w:rFonts w:ascii="Cambria" w:eastAsia="Times New Roman" w:hAnsi="Cambria" w:cs="Akhbar MT"/>
          <w:b/>
          <w:bCs/>
          <w:noProof/>
          <w:kern w:val="32"/>
          <w:sz w:val="29"/>
          <w:szCs w:val="29"/>
          <w:rtl/>
          <w:lang w:eastAsia="ar-SA"/>
        </w:rPr>
      </w:pPr>
      <w:r w:rsidRPr="004F122D">
        <w:rPr>
          <w:rFonts w:ascii="Cambria" w:eastAsia="Times New Roman" w:hAnsi="Cambria" w:cs="Akhbar MT" w:hint="cs"/>
          <w:b/>
          <w:bCs/>
          <w:noProof/>
          <w:kern w:val="32"/>
          <w:sz w:val="29"/>
          <w:szCs w:val="29"/>
          <w:rtl/>
          <w:lang w:eastAsia="ar-SA"/>
        </w:rPr>
        <w:t>تقديم عرض سعر مدة صلاحيته لا تقل عن (90) يوم .</w:t>
      </w:r>
    </w:p>
    <w:p w:rsidR="004F122D" w:rsidRPr="004F122D" w:rsidRDefault="004F122D" w:rsidP="004F122D">
      <w:pPr>
        <w:pStyle w:val="a4"/>
        <w:numPr>
          <w:ilvl w:val="0"/>
          <w:numId w:val="1"/>
        </w:numPr>
        <w:spacing w:after="0" w:line="216" w:lineRule="auto"/>
        <w:ind w:left="567" w:right="426" w:hanging="142"/>
        <w:jc w:val="lowKashida"/>
        <w:rPr>
          <w:rFonts w:ascii="Cambria" w:eastAsia="Times New Roman" w:hAnsi="Cambria" w:cs="Akhbar MT"/>
          <w:b/>
          <w:bCs/>
          <w:noProof/>
          <w:kern w:val="32"/>
          <w:sz w:val="29"/>
          <w:szCs w:val="29"/>
          <w:rtl/>
          <w:lang w:eastAsia="ar-SA"/>
        </w:rPr>
      </w:pPr>
      <w:r w:rsidRPr="004F122D">
        <w:rPr>
          <w:rFonts w:ascii="Cambria" w:eastAsia="Times New Roman" w:hAnsi="Cambria" w:cs="Akhbar MT" w:hint="cs"/>
          <w:b/>
          <w:bCs/>
          <w:noProof/>
          <w:kern w:val="32"/>
          <w:sz w:val="29"/>
          <w:szCs w:val="29"/>
          <w:rtl/>
          <w:lang w:eastAsia="ar-SA"/>
        </w:rPr>
        <w:t>تقديم كتاب من وزارة  البيئة بخصوص التعامل مع البطاريات التالفة .</w:t>
      </w:r>
    </w:p>
    <w:p w:rsidR="004F122D" w:rsidRPr="004F122D" w:rsidRDefault="004F122D" w:rsidP="004F122D">
      <w:pPr>
        <w:pStyle w:val="a4"/>
        <w:numPr>
          <w:ilvl w:val="0"/>
          <w:numId w:val="1"/>
        </w:numPr>
        <w:spacing w:line="216" w:lineRule="auto"/>
        <w:ind w:left="567" w:right="426" w:hanging="142"/>
        <w:jc w:val="lowKashida"/>
        <w:rPr>
          <w:rFonts w:ascii="Cambria" w:eastAsia="Times New Roman" w:hAnsi="Cambria" w:cs="Akhbar MT"/>
          <w:b/>
          <w:bCs/>
          <w:noProof/>
          <w:kern w:val="32"/>
          <w:sz w:val="29"/>
          <w:szCs w:val="29"/>
          <w:lang w:eastAsia="ar-SA"/>
        </w:rPr>
      </w:pPr>
      <w:r w:rsidRPr="004F122D">
        <w:rPr>
          <w:rFonts w:ascii="Cambria" w:eastAsia="Times New Roman" w:hAnsi="Cambria" w:cs="Akhbar MT" w:hint="cs"/>
          <w:b/>
          <w:bCs/>
          <w:noProof/>
          <w:kern w:val="32"/>
          <w:sz w:val="29"/>
          <w:szCs w:val="29"/>
          <w:rtl/>
          <w:lang w:eastAsia="ar-SA"/>
        </w:rPr>
        <w:t>على المزاود أن يصطحب معه مبلغ كتأمين بواقع (10%) من المزاودة نقداً أو شيك مصدق غير معلق على شرط ومعنون بإسم مديرية الأمن العام وأن يتم تحويل التأمين المالي إلى كفالة حسن تنفيذ عند الإحالة .</w:t>
      </w:r>
    </w:p>
    <w:p w:rsidR="004F122D" w:rsidRPr="004F122D" w:rsidRDefault="004F122D" w:rsidP="004F122D">
      <w:pPr>
        <w:pStyle w:val="a4"/>
        <w:numPr>
          <w:ilvl w:val="0"/>
          <w:numId w:val="1"/>
        </w:numPr>
        <w:spacing w:line="216" w:lineRule="auto"/>
        <w:ind w:left="567" w:right="426" w:hanging="142"/>
        <w:jc w:val="lowKashida"/>
        <w:rPr>
          <w:rFonts w:ascii="Cambria" w:eastAsia="Times New Roman" w:hAnsi="Cambria" w:cs="Akhbar MT"/>
          <w:b/>
          <w:bCs/>
          <w:noProof/>
          <w:kern w:val="32"/>
          <w:sz w:val="29"/>
          <w:szCs w:val="29"/>
          <w:lang w:eastAsia="ar-SA"/>
        </w:rPr>
      </w:pPr>
      <w:r w:rsidRPr="004F122D">
        <w:rPr>
          <w:rFonts w:ascii="Cambria" w:eastAsia="Times New Roman" w:hAnsi="Cambria" w:cs="Akhbar MT" w:hint="cs"/>
          <w:b/>
          <w:bCs/>
          <w:noProof/>
          <w:kern w:val="32"/>
          <w:sz w:val="29"/>
          <w:szCs w:val="29"/>
          <w:rtl/>
          <w:lang w:eastAsia="ar-SA"/>
        </w:rPr>
        <w:t xml:space="preserve">يتم الكشف على البطاريات القديمة (التالفة/غير الصالحة) في الموقع المحدد خلال فترة الدوام الرسمي . </w:t>
      </w:r>
    </w:p>
    <w:p w:rsidR="004F122D" w:rsidRPr="004F122D" w:rsidRDefault="004F122D" w:rsidP="004F122D">
      <w:pPr>
        <w:pStyle w:val="a4"/>
        <w:numPr>
          <w:ilvl w:val="0"/>
          <w:numId w:val="1"/>
        </w:numPr>
        <w:spacing w:line="216" w:lineRule="auto"/>
        <w:ind w:left="567" w:right="426" w:hanging="142"/>
        <w:jc w:val="lowKashida"/>
        <w:rPr>
          <w:rFonts w:ascii="Cambria" w:eastAsia="Times New Roman" w:hAnsi="Cambria" w:cs="Akhbar MT"/>
          <w:b/>
          <w:bCs/>
          <w:noProof/>
          <w:kern w:val="32"/>
          <w:sz w:val="29"/>
          <w:szCs w:val="29"/>
          <w:lang w:eastAsia="ar-SA"/>
        </w:rPr>
      </w:pPr>
      <w:r w:rsidRPr="004F122D">
        <w:rPr>
          <w:rFonts w:ascii="Cambria" w:eastAsia="Times New Roman" w:hAnsi="Cambria" w:cs="Akhbar MT" w:hint="cs"/>
          <w:b/>
          <w:bCs/>
          <w:noProof/>
          <w:kern w:val="32"/>
          <w:sz w:val="29"/>
          <w:szCs w:val="29"/>
          <w:rtl/>
          <w:lang w:eastAsia="ar-SA"/>
        </w:rPr>
        <w:t xml:space="preserve">مكان تسليم العروض في إدارة الصيانة - المستودعات الفنية/ الموقر خلال ساعات الدوام الرسمي . </w:t>
      </w:r>
    </w:p>
    <w:p w:rsidR="004F122D" w:rsidRPr="004F122D" w:rsidRDefault="004F122D" w:rsidP="004F122D">
      <w:pPr>
        <w:pStyle w:val="a4"/>
        <w:numPr>
          <w:ilvl w:val="0"/>
          <w:numId w:val="1"/>
        </w:numPr>
        <w:spacing w:line="216" w:lineRule="auto"/>
        <w:ind w:left="567" w:right="426" w:hanging="142"/>
        <w:jc w:val="lowKashida"/>
        <w:rPr>
          <w:rFonts w:ascii="Cambria" w:eastAsia="Times New Roman" w:hAnsi="Cambria" w:cs="Akhbar MT"/>
          <w:b/>
          <w:bCs/>
          <w:noProof/>
          <w:kern w:val="32"/>
          <w:sz w:val="29"/>
          <w:szCs w:val="29"/>
          <w:lang w:eastAsia="ar-SA"/>
        </w:rPr>
      </w:pPr>
      <w:r w:rsidRPr="004F122D">
        <w:rPr>
          <w:rFonts w:ascii="Cambria" w:eastAsia="Times New Roman" w:hAnsi="Cambria" w:cs="Akhbar MT" w:hint="cs"/>
          <w:b/>
          <w:bCs/>
          <w:noProof/>
          <w:kern w:val="32"/>
          <w:sz w:val="29"/>
          <w:szCs w:val="29"/>
          <w:rtl/>
          <w:lang w:eastAsia="ar-SA"/>
        </w:rPr>
        <w:t>آخر موعد لتقديم العروض الساعة العاشرة من صباح يوم الأربعاء الموافق 2/2/2022م .</w:t>
      </w:r>
    </w:p>
    <w:p w:rsidR="004F122D" w:rsidRPr="004F122D" w:rsidRDefault="004F122D" w:rsidP="004F122D">
      <w:pPr>
        <w:pStyle w:val="a4"/>
        <w:numPr>
          <w:ilvl w:val="0"/>
          <w:numId w:val="1"/>
        </w:numPr>
        <w:spacing w:line="216" w:lineRule="auto"/>
        <w:ind w:left="567" w:right="426" w:hanging="142"/>
        <w:jc w:val="lowKashida"/>
        <w:rPr>
          <w:rFonts w:ascii="Cambria" w:eastAsia="Times New Roman" w:hAnsi="Cambria" w:cs="Akhbar MT"/>
          <w:b/>
          <w:bCs/>
          <w:noProof/>
          <w:kern w:val="32"/>
          <w:sz w:val="29"/>
          <w:szCs w:val="29"/>
          <w:lang w:eastAsia="ar-SA"/>
        </w:rPr>
      </w:pPr>
      <w:r w:rsidRPr="004F122D">
        <w:rPr>
          <w:rFonts w:ascii="Cambria" w:eastAsia="Times New Roman" w:hAnsi="Cambria" w:cs="Akhbar MT" w:hint="cs"/>
          <w:b/>
          <w:bCs/>
          <w:noProof/>
          <w:kern w:val="32"/>
          <w:sz w:val="29"/>
          <w:szCs w:val="29"/>
          <w:rtl/>
          <w:lang w:eastAsia="ar-SA"/>
        </w:rPr>
        <w:t>يتم دفع قيمة الطوابع القانونية ورسوم الجامعة وأجور الإعلان مهما تكرر ورسوم الدلالة وأي رسوم أخرى مستحقه وتدفع من قبل المشتري إلى مديرية الدائرة المالية في مديرية الأمن العام خلال (10) أيام من تاريخ التبليغ بالبيع .</w:t>
      </w:r>
    </w:p>
    <w:p w:rsidR="004F122D" w:rsidRPr="004F122D" w:rsidRDefault="004F122D" w:rsidP="004F122D">
      <w:pPr>
        <w:pStyle w:val="a4"/>
        <w:numPr>
          <w:ilvl w:val="0"/>
          <w:numId w:val="1"/>
        </w:numPr>
        <w:spacing w:line="216" w:lineRule="auto"/>
        <w:ind w:left="567" w:right="426" w:hanging="142"/>
        <w:jc w:val="lowKashida"/>
        <w:rPr>
          <w:rFonts w:ascii="Cambria" w:eastAsia="Times New Roman" w:hAnsi="Cambria" w:cs="Akhbar MT"/>
          <w:b/>
          <w:bCs/>
          <w:noProof/>
          <w:kern w:val="32"/>
          <w:sz w:val="29"/>
          <w:szCs w:val="29"/>
          <w:lang w:eastAsia="ar-SA"/>
        </w:rPr>
      </w:pPr>
      <w:r w:rsidRPr="004F122D">
        <w:rPr>
          <w:rFonts w:ascii="Cambria" w:eastAsia="Times New Roman" w:hAnsi="Cambria" w:cs="Akhbar MT" w:hint="cs"/>
          <w:b/>
          <w:bCs/>
          <w:noProof/>
          <w:kern w:val="32"/>
          <w:sz w:val="29"/>
          <w:szCs w:val="29"/>
          <w:rtl/>
          <w:lang w:eastAsia="ar-SA"/>
        </w:rPr>
        <w:t>يلتزم المشتري بإنهاء جميع المعاملات الجمركية ورفع المواد وإخلاء الموقع خلال (45) يوماً من تاريخ التبليغ بالإحالة وعلى نفقته الخاصة .</w:t>
      </w:r>
    </w:p>
    <w:p w:rsidR="004F122D" w:rsidRPr="004F122D" w:rsidRDefault="004F122D" w:rsidP="004F122D">
      <w:pPr>
        <w:pStyle w:val="a4"/>
        <w:numPr>
          <w:ilvl w:val="0"/>
          <w:numId w:val="1"/>
        </w:numPr>
        <w:spacing w:line="216" w:lineRule="auto"/>
        <w:ind w:left="567" w:right="426" w:hanging="142"/>
        <w:jc w:val="lowKashida"/>
        <w:rPr>
          <w:rFonts w:ascii="Cambria" w:eastAsia="Times New Roman" w:hAnsi="Cambria" w:cs="Akhbar MT"/>
          <w:b/>
          <w:bCs/>
          <w:noProof/>
          <w:kern w:val="32"/>
          <w:sz w:val="29"/>
          <w:szCs w:val="29"/>
          <w:lang w:eastAsia="ar-SA"/>
        </w:rPr>
      </w:pPr>
      <w:r w:rsidRPr="004F122D">
        <w:rPr>
          <w:rFonts w:ascii="Cambria" w:eastAsia="Times New Roman" w:hAnsi="Cambria" w:cs="Akhbar MT" w:hint="cs"/>
          <w:b/>
          <w:bCs/>
          <w:noProof/>
          <w:kern w:val="32"/>
          <w:sz w:val="29"/>
          <w:szCs w:val="29"/>
          <w:rtl/>
          <w:lang w:eastAsia="ar-SA"/>
        </w:rPr>
        <w:t>تعتبر المادة (133) المرفق صورة عنها من تعليمات لوازم الأمن العام لسنة 2002 والتعديلات التي طرأت عليها جزء من هذه التعليمات .</w:t>
      </w:r>
    </w:p>
    <w:p w:rsidR="004F122D" w:rsidRPr="004F122D" w:rsidRDefault="004F122D" w:rsidP="004F122D">
      <w:pPr>
        <w:pStyle w:val="a4"/>
        <w:numPr>
          <w:ilvl w:val="0"/>
          <w:numId w:val="1"/>
        </w:numPr>
        <w:spacing w:line="216" w:lineRule="auto"/>
        <w:ind w:left="567" w:right="426" w:hanging="142"/>
        <w:jc w:val="lowKashida"/>
        <w:rPr>
          <w:rFonts w:ascii="Cambria" w:eastAsia="Times New Roman" w:hAnsi="Cambria" w:cs="Akhbar MT"/>
          <w:b/>
          <w:bCs/>
          <w:noProof/>
          <w:kern w:val="32"/>
          <w:sz w:val="29"/>
          <w:szCs w:val="29"/>
          <w:lang w:eastAsia="ar-SA"/>
        </w:rPr>
      </w:pPr>
      <w:r w:rsidRPr="004F122D">
        <w:rPr>
          <w:rFonts w:ascii="Cambria" w:eastAsia="Times New Roman" w:hAnsi="Cambria" w:cs="Akhbar MT" w:hint="cs"/>
          <w:b/>
          <w:bCs/>
          <w:noProof/>
          <w:kern w:val="32"/>
          <w:sz w:val="29"/>
          <w:szCs w:val="29"/>
          <w:rtl/>
          <w:lang w:eastAsia="ar-SA"/>
        </w:rPr>
        <w:t>يلتزم المشتري بالسعر المحال عند البيع ومديرية الأمن العام غير مسؤولة عن تقلب الأسعار خلال فترة تصديق قرار البيع والتسليم .</w:t>
      </w:r>
    </w:p>
    <w:p w:rsidR="004F122D" w:rsidRPr="004F122D" w:rsidRDefault="004F122D" w:rsidP="004F122D">
      <w:pPr>
        <w:pStyle w:val="a4"/>
        <w:numPr>
          <w:ilvl w:val="0"/>
          <w:numId w:val="1"/>
        </w:numPr>
        <w:spacing w:line="216" w:lineRule="auto"/>
        <w:ind w:left="567" w:right="426" w:hanging="142"/>
        <w:jc w:val="lowKashida"/>
        <w:rPr>
          <w:rFonts w:ascii="Cambria" w:eastAsia="Times New Roman" w:hAnsi="Cambria" w:cs="Akhbar MT"/>
          <w:b/>
          <w:bCs/>
          <w:noProof/>
          <w:kern w:val="32"/>
          <w:sz w:val="29"/>
          <w:szCs w:val="29"/>
          <w:lang w:eastAsia="ar-SA"/>
        </w:rPr>
      </w:pPr>
      <w:r w:rsidRPr="004F122D">
        <w:rPr>
          <w:rFonts w:ascii="Cambria" w:eastAsia="Times New Roman" w:hAnsi="Cambria" w:cs="Akhbar MT" w:hint="cs"/>
          <w:b/>
          <w:bCs/>
          <w:noProof/>
          <w:kern w:val="32"/>
          <w:sz w:val="29"/>
          <w:szCs w:val="29"/>
          <w:rtl/>
          <w:lang w:eastAsia="ar-SA"/>
        </w:rPr>
        <w:t>تلتزم الشركة بتنظيم بيان مبيعات محلي بإسم الشركة عند بيع البطاريات (التالفة / غير الصالحة) معفي من كافة الرسوم والضرائب علماً بأنه يترتب على البيان (1%) رسوم بالإضافة إلى الرسوم المترتبة على البيان من قبل دائرة الجمارك والتي تسمى</w:t>
      </w:r>
      <w:r w:rsidRPr="004F122D">
        <w:rPr>
          <w:rFonts w:ascii="Cambria" w:eastAsia="Times New Roman" w:hAnsi="Cambria" w:cs="Akhbar MT" w:hint="cs"/>
          <w:b/>
          <w:bCs/>
          <w:noProof/>
          <w:kern w:val="32"/>
          <w:sz w:val="29"/>
          <w:szCs w:val="29"/>
          <w:rtl/>
          <w:lang w:eastAsia="ar-SA" w:bidi="ar-JO"/>
        </w:rPr>
        <w:t xml:space="preserve"> </w:t>
      </w:r>
      <w:r w:rsidRPr="004F122D">
        <w:rPr>
          <w:rFonts w:ascii="Cambria" w:eastAsia="Times New Roman" w:hAnsi="Cambria" w:cs="Akhbar MT" w:hint="cs"/>
          <w:b/>
          <w:bCs/>
          <w:noProof/>
          <w:kern w:val="32"/>
          <w:sz w:val="29"/>
          <w:szCs w:val="29"/>
          <w:rtl/>
          <w:lang w:eastAsia="ar-SA"/>
        </w:rPr>
        <w:t>مساعي البيان وعلى أن يقوم المشتري بدفعها على بيان المبيعات .</w:t>
      </w:r>
    </w:p>
    <w:p w:rsidR="004F122D" w:rsidRPr="004F122D" w:rsidRDefault="004F122D" w:rsidP="004F122D">
      <w:pPr>
        <w:pStyle w:val="a4"/>
        <w:numPr>
          <w:ilvl w:val="0"/>
          <w:numId w:val="1"/>
        </w:numPr>
        <w:spacing w:line="216" w:lineRule="auto"/>
        <w:ind w:left="567" w:right="426" w:hanging="142"/>
        <w:jc w:val="lowKashida"/>
        <w:rPr>
          <w:rFonts w:ascii="Cambria" w:eastAsia="Times New Roman" w:hAnsi="Cambria" w:cs="Akhbar MT"/>
          <w:b/>
          <w:bCs/>
          <w:noProof/>
          <w:kern w:val="32"/>
          <w:sz w:val="29"/>
          <w:szCs w:val="29"/>
          <w:lang w:eastAsia="ar-SA"/>
        </w:rPr>
      </w:pPr>
      <w:r w:rsidRPr="004F122D">
        <w:rPr>
          <w:rFonts w:ascii="Cambria" w:eastAsia="Times New Roman" w:hAnsi="Cambria" w:cs="Akhbar MT" w:hint="cs"/>
          <w:b/>
          <w:bCs/>
          <w:noProof/>
          <w:kern w:val="32"/>
          <w:sz w:val="29"/>
          <w:szCs w:val="29"/>
          <w:rtl/>
          <w:lang w:eastAsia="ar-SA"/>
        </w:rPr>
        <w:lastRenderedPageBreak/>
        <w:t>في حال وجود أي إستفسار بخصوص الرسوم أو النفقات الإضافية إن وجدت يتم التنسيق مع رئيس قسم التخليص لدى إدارة المشتريات على الهاتف رقم (0779949487) الرائد خالد الحمايدة .</w:t>
      </w:r>
    </w:p>
    <w:p w:rsidR="004F122D" w:rsidRPr="004F122D" w:rsidRDefault="004F122D" w:rsidP="004F122D">
      <w:pPr>
        <w:pStyle w:val="a4"/>
        <w:numPr>
          <w:ilvl w:val="0"/>
          <w:numId w:val="1"/>
        </w:numPr>
        <w:spacing w:line="216" w:lineRule="auto"/>
        <w:ind w:left="567" w:right="426" w:hanging="142"/>
        <w:jc w:val="lowKashida"/>
        <w:rPr>
          <w:rFonts w:ascii="Cambria" w:eastAsia="Times New Roman" w:hAnsi="Cambria" w:cs="Akhbar MT"/>
          <w:b/>
          <w:bCs/>
          <w:noProof/>
          <w:kern w:val="32"/>
          <w:sz w:val="29"/>
          <w:szCs w:val="29"/>
          <w:lang w:eastAsia="ar-SA"/>
        </w:rPr>
      </w:pPr>
      <w:r w:rsidRPr="004F122D">
        <w:rPr>
          <w:rFonts w:ascii="Cambria" w:eastAsia="Times New Roman" w:hAnsi="Cambria" w:cs="Akhbar MT" w:hint="cs"/>
          <w:b/>
          <w:bCs/>
          <w:noProof/>
          <w:kern w:val="32"/>
          <w:sz w:val="29"/>
          <w:szCs w:val="29"/>
          <w:rtl/>
          <w:lang w:eastAsia="ar-SA"/>
        </w:rPr>
        <w:t>للإستفسار يرجى التواصل مع عضو اللجنة الملازم1 أيمن الزعبي على هاتف رقم (0788556790) .</w:t>
      </w:r>
    </w:p>
    <w:sectPr w:rsidR="004F122D" w:rsidRPr="004F122D" w:rsidSect="00BC6154">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8C9" w:rsidRDefault="006478C9" w:rsidP="004F122D">
      <w:pPr>
        <w:spacing w:after="0" w:line="240" w:lineRule="auto"/>
      </w:pPr>
      <w:r>
        <w:separator/>
      </w:r>
    </w:p>
  </w:endnote>
  <w:endnote w:type="continuationSeparator" w:id="1">
    <w:p w:rsidR="006478C9" w:rsidRDefault="006478C9" w:rsidP="004F1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8C9" w:rsidRDefault="006478C9" w:rsidP="004F122D">
      <w:pPr>
        <w:spacing w:after="0" w:line="240" w:lineRule="auto"/>
      </w:pPr>
      <w:r>
        <w:separator/>
      </w:r>
    </w:p>
  </w:footnote>
  <w:footnote w:type="continuationSeparator" w:id="1">
    <w:p w:rsidR="006478C9" w:rsidRDefault="006478C9" w:rsidP="004F12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8047B"/>
    <w:multiLevelType w:val="hybridMultilevel"/>
    <w:tmpl w:val="26D6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B16D28"/>
    <w:multiLevelType w:val="hybridMultilevel"/>
    <w:tmpl w:val="5D422E76"/>
    <w:lvl w:ilvl="0" w:tplc="6EC85634">
      <w:numFmt w:val="bullet"/>
      <w:lvlText w:val="-"/>
      <w:lvlJc w:val="left"/>
      <w:pPr>
        <w:ind w:left="720" w:hanging="360"/>
      </w:pPr>
      <w:rPr>
        <w:rFonts w:ascii="Cambria" w:eastAsia="Times New Roman" w:hAnsi="Cambria"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CF3BAB"/>
    <w:multiLevelType w:val="hybridMultilevel"/>
    <w:tmpl w:val="49EAF6EA"/>
    <w:lvl w:ilvl="0" w:tplc="12D031FC">
      <w:start w:val="1"/>
      <w:numFmt w:val="bullet"/>
      <w:lvlText w:val=""/>
      <w:lvlJc w:val="left"/>
      <w:pPr>
        <w:ind w:left="360" w:hanging="360"/>
      </w:pPr>
      <w:rPr>
        <w:rFonts w:ascii="Symbol" w:hAnsi="Symbol" w:hint="default"/>
        <w:lang w:bidi="ar-SA"/>
      </w:rPr>
    </w:lvl>
    <w:lvl w:ilvl="1" w:tplc="04090003" w:tentative="1">
      <w:start w:val="1"/>
      <w:numFmt w:val="bullet"/>
      <w:lvlText w:val="o"/>
      <w:lvlJc w:val="left"/>
      <w:pPr>
        <w:ind w:left="3871" w:hanging="360"/>
      </w:pPr>
      <w:rPr>
        <w:rFonts w:ascii="Courier New" w:hAnsi="Courier New" w:cs="Courier New" w:hint="default"/>
      </w:rPr>
    </w:lvl>
    <w:lvl w:ilvl="2" w:tplc="04090005" w:tentative="1">
      <w:start w:val="1"/>
      <w:numFmt w:val="bullet"/>
      <w:lvlText w:val=""/>
      <w:lvlJc w:val="left"/>
      <w:pPr>
        <w:ind w:left="4591" w:hanging="360"/>
      </w:pPr>
      <w:rPr>
        <w:rFonts w:ascii="Wingdings" w:hAnsi="Wingdings" w:hint="default"/>
      </w:rPr>
    </w:lvl>
    <w:lvl w:ilvl="3" w:tplc="04090001" w:tentative="1">
      <w:start w:val="1"/>
      <w:numFmt w:val="bullet"/>
      <w:lvlText w:val=""/>
      <w:lvlJc w:val="left"/>
      <w:pPr>
        <w:ind w:left="5311" w:hanging="360"/>
      </w:pPr>
      <w:rPr>
        <w:rFonts w:ascii="Symbol" w:hAnsi="Symbol" w:hint="default"/>
      </w:rPr>
    </w:lvl>
    <w:lvl w:ilvl="4" w:tplc="04090003" w:tentative="1">
      <w:start w:val="1"/>
      <w:numFmt w:val="bullet"/>
      <w:lvlText w:val="o"/>
      <w:lvlJc w:val="left"/>
      <w:pPr>
        <w:ind w:left="6031" w:hanging="360"/>
      </w:pPr>
      <w:rPr>
        <w:rFonts w:ascii="Courier New" w:hAnsi="Courier New" w:cs="Courier New" w:hint="default"/>
      </w:rPr>
    </w:lvl>
    <w:lvl w:ilvl="5" w:tplc="04090005" w:tentative="1">
      <w:start w:val="1"/>
      <w:numFmt w:val="bullet"/>
      <w:lvlText w:val=""/>
      <w:lvlJc w:val="left"/>
      <w:pPr>
        <w:ind w:left="6751" w:hanging="360"/>
      </w:pPr>
      <w:rPr>
        <w:rFonts w:ascii="Wingdings" w:hAnsi="Wingdings" w:hint="default"/>
      </w:rPr>
    </w:lvl>
    <w:lvl w:ilvl="6" w:tplc="04090001" w:tentative="1">
      <w:start w:val="1"/>
      <w:numFmt w:val="bullet"/>
      <w:lvlText w:val=""/>
      <w:lvlJc w:val="left"/>
      <w:pPr>
        <w:ind w:left="7471" w:hanging="360"/>
      </w:pPr>
      <w:rPr>
        <w:rFonts w:ascii="Symbol" w:hAnsi="Symbol" w:hint="default"/>
      </w:rPr>
    </w:lvl>
    <w:lvl w:ilvl="7" w:tplc="04090003" w:tentative="1">
      <w:start w:val="1"/>
      <w:numFmt w:val="bullet"/>
      <w:lvlText w:val="o"/>
      <w:lvlJc w:val="left"/>
      <w:pPr>
        <w:ind w:left="8191" w:hanging="360"/>
      </w:pPr>
      <w:rPr>
        <w:rFonts w:ascii="Courier New" w:hAnsi="Courier New" w:cs="Courier New" w:hint="default"/>
      </w:rPr>
    </w:lvl>
    <w:lvl w:ilvl="8" w:tplc="04090005" w:tentative="1">
      <w:start w:val="1"/>
      <w:numFmt w:val="bullet"/>
      <w:lvlText w:val=""/>
      <w:lvlJc w:val="left"/>
      <w:pPr>
        <w:ind w:left="891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4F122D"/>
    <w:rsid w:val="00041810"/>
    <w:rsid w:val="000916CB"/>
    <w:rsid w:val="00115729"/>
    <w:rsid w:val="004A5BDF"/>
    <w:rsid w:val="004F122D"/>
    <w:rsid w:val="006478C9"/>
    <w:rsid w:val="006F71FB"/>
    <w:rsid w:val="00BC61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BDF"/>
    <w:pPr>
      <w:bidi/>
    </w:pPr>
  </w:style>
  <w:style w:type="paragraph" w:styleId="1">
    <w:name w:val="heading 1"/>
    <w:basedOn w:val="a"/>
    <w:next w:val="a"/>
    <w:link w:val="1Char"/>
    <w:qFormat/>
    <w:rsid w:val="004F122D"/>
    <w:pPr>
      <w:keepNext/>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F122D"/>
    <w:rPr>
      <w:rFonts w:ascii="Cambria" w:eastAsia="Times New Roman" w:hAnsi="Cambria" w:cs="Times New Roman"/>
      <w:b/>
      <w:bCs/>
      <w:kern w:val="32"/>
      <w:sz w:val="32"/>
      <w:szCs w:val="32"/>
      <w:lang w:eastAsia="ar-SA"/>
    </w:rPr>
  </w:style>
  <w:style w:type="paragraph" w:styleId="a3">
    <w:name w:val="Balloon Text"/>
    <w:basedOn w:val="a"/>
    <w:link w:val="Char"/>
    <w:uiPriority w:val="99"/>
    <w:semiHidden/>
    <w:unhideWhenUsed/>
    <w:rsid w:val="004F122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F122D"/>
    <w:rPr>
      <w:rFonts w:ascii="Tahoma" w:hAnsi="Tahoma" w:cs="Tahoma"/>
      <w:sz w:val="16"/>
      <w:szCs w:val="16"/>
    </w:rPr>
  </w:style>
  <w:style w:type="paragraph" w:styleId="a4">
    <w:name w:val="List Paragraph"/>
    <w:basedOn w:val="a"/>
    <w:uiPriority w:val="34"/>
    <w:qFormat/>
    <w:rsid w:val="004F122D"/>
    <w:pPr>
      <w:ind w:left="720"/>
      <w:contextualSpacing/>
    </w:pPr>
    <w:rPr>
      <w:rFonts w:eastAsiaTheme="minorEastAsia"/>
    </w:rPr>
  </w:style>
  <w:style w:type="paragraph" w:styleId="a5">
    <w:name w:val="header"/>
    <w:basedOn w:val="a"/>
    <w:link w:val="Char0"/>
    <w:uiPriority w:val="99"/>
    <w:semiHidden/>
    <w:unhideWhenUsed/>
    <w:rsid w:val="004F122D"/>
    <w:pPr>
      <w:tabs>
        <w:tab w:val="center" w:pos="4153"/>
        <w:tab w:val="right" w:pos="8306"/>
      </w:tabs>
      <w:spacing w:after="0" w:line="240" w:lineRule="auto"/>
    </w:pPr>
  </w:style>
  <w:style w:type="character" w:customStyle="1" w:styleId="Char0">
    <w:name w:val="رأس صفحة Char"/>
    <w:basedOn w:val="a0"/>
    <w:link w:val="a5"/>
    <w:uiPriority w:val="99"/>
    <w:semiHidden/>
    <w:rsid w:val="004F122D"/>
  </w:style>
  <w:style w:type="paragraph" w:styleId="a6">
    <w:name w:val="footer"/>
    <w:basedOn w:val="a"/>
    <w:link w:val="Char1"/>
    <w:uiPriority w:val="99"/>
    <w:semiHidden/>
    <w:unhideWhenUsed/>
    <w:rsid w:val="004F122D"/>
    <w:pPr>
      <w:tabs>
        <w:tab w:val="center" w:pos="4153"/>
        <w:tab w:val="right" w:pos="8306"/>
      </w:tabs>
      <w:spacing w:after="0" w:line="240" w:lineRule="auto"/>
    </w:pPr>
  </w:style>
  <w:style w:type="character" w:customStyle="1" w:styleId="Char1">
    <w:name w:val="تذييل صفحة Char"/>
    <w:basedOn w:val="a0"/>
    <w:link w:val="a6"/>
    <w:uiPriority w:val="99"/>
    <w:semiHidden/>
    <w:rsid w:val="004F12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dc:creator>
  <cp:lastModifiedBy>Sarah.shwaheen</cp:lastModifiedBy>
  <cp:revision>2</cp:revision>
  <dcterms:created xsi:type="dcterms:W3CDTF">2022-01-13T10:53:00Z</dcterms:created>
  <dcterms:modified xsi:type="dcterms:W3CDTF">2022-01-13T10:53:00Z</dcterms:modified>
</cp:coreProperties>
</file>